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A7C7D" w14:textId="5734F04C" w:rsidR="005F5FC6" w:rsidRPr="00A21011" w:rsidRDefault="005F5FC6" w:rsidP="005F5FC6">
      <w:pPr>
        <w:jc w:val="center"/>
        <w:rPr>
          <w:rFonts w:cstheme="minorHAnsi"/>
          <w:b/>
          <w:bCs/>
          <w:sz w:val="40"/>
          <w:szCs w:val="40"/>
        </w:rPr>
      </w:pPr>
      <w:r w:rsidRPr="00A21011">
        <w:rPr>
          <w:rFonts w:cstheme="minorHAnsi"/>
          <w:sz w:val="40"/>
          <w:szCs w:val="40"/>
        </w:rPr>
        <w:t xml:space="preserve">ROSE HILL SOCCER CLUB </w:t>
      </w:r>
      <w:r w:rsidRPr="00A21011">
        <w:rPr>
          <w:rFonts w:cstheme="minorHAnsi"/>
          <w:b/>
          <w:bCs/>
          <w:sz w:val="40"/>
          <w:szCs w:val="40"/>
        </w:rPr>
        <w:t>PARENT CODE OF CONDUCT</w:t>
      </w:r>
    </w:p>
    <w:p w14:paraId="25E684A1" w14:textId="44D0F68B" w:rsidR="005F5FC6" w:rsidRPr="00A21011" w:rsidRDefault="005F5FC6" w:rsidP="00A21011">
      <w:pPr>
        <w:rPr>
          <w:rFonts w:cstheme="minorHAnsi"/>
          <w:sz w:val="24"/>
          <w:szCs w:val="24"/>
        </w:rPr>
      </w:pPr>
      <w:r w:rsidRPr="00A21011">
        <w:rPr>
          <w:rFonts w:cstheme="minorHAnsi"/>
          <w:sz w:val="24"/>
          <w:szCs w:val="24"/>
        </w:rPr>
        <w:t>These codes of conduct are in place to ensure a safe and fun environment for all those involved in playing, coaching, refereeing and watching the soccer games</w:t>
      </w:r>
      <w:r w:rsidR="00A21011" w:rsidRPr="00A21011">
        <w:rPr>
          <w:rFonts w:cstheme="minorHAnsi"/>
          <w:sz w:val="24"/>
          <w:szCs w:val="24"/>
        </w:rPr>
        <w:t xml:space="preserve"> that are apart of the Rose Hill Soccer Club.</w:t>
      </w:r>
      <w:r w:rsidR="00A21011">
        <w:rPr>
          <w:rFonts w:cstheme="minorHAnsi"/>
          <w:sz w:val="24"/>
          <w:szCs w:val="24"/>
        </w:rPr>
        <w:t xml:space="preserve">  </w:t>
      </w:r>
      <w:r w:rsidR="00A21011" w:rsidRPr="00A21011">
        <w:rPr>
          <w:rFonts w:cstheme="minorHAnsi"/>
          <w:sz w:val="24"/>
          <w:szCs w:val="24"/>
        </w:rPr>
        <w:t xml:space="preserve">The primary purpose of our program is </w:t>
      </w:r>
      <w:r w:rsidR="00A21011" w:rsidRPr="00A21011">
        <w:rPr>
          <w:rFonts w:cstheme="minorHAnsi"/>
          <w:b/>
          <w:sz w:val="24"/>
          <w:szCs w:val="24"/>
        </w:rPr>
        <w:t>recreational in nature</w:t>
      </w:r>
      <w:r w:rsidR="00A21011" w:rsidRPr="00A21011">
        <w:rPr>
          <w:rFonts w:cstheme="minorHAnsi"/>
          <w:sz w:val="24"/>
          <w:szCs w:val="24"/>
        </w:rPr>
        <w:t>.  For many of our officials and coaches, their roles will be new learning experiences just as playing will be for many of the players.  We ask all participants conduct themselves in a respectful manner.</w:t>
      </w:r>
    </w:p>
    <w:p w14:paraId="177AD754" w14:textId="77777777" w:rsidR="005F5FC6" w:rsidRPr="00A21011" w:rsidRDefault="005F5FC6" w:rsidP="00A21011">
      <w:pPr>
        <w:numPr>
          <w:ilvl w:val="0"/>
          <w:numId w:val="2"/>
        </w:numPr>
        <w:spacing w:after="0" w:line="240" w:lineRule="auto"/>
        <w:ind w:left="360"/>
        <w:rPr>
          <w:rFonts w:cstheme="minorHAnsi"/>
          <w:sz w:val="24"/>
          <w:szCs w:val="24"/>
        </w:rPr>
      </w:pPr>
      <w:r w:rsidRPr="00A21011">
        <w:rPr>
          <w:rFonts w:cstheme="minorHAnsi"/>
          <w:sz w:val="24"/>
          <w:szCs w:val="24"/>
        </w:rPr>
        <w:t>Encourage positive sportsmanship by example. Remember that this game is for the kids to enjoy, don’t ruin that for them</w:t>
      </w:r>
    </w:p>
    <w:p w14:paraId="5EA365E4" w14:textId="77777777" w:rsidR="005F5FC6" w:rsidRPr="00A21011" w:rsidRDefault="005F5FC6" w:rsidP="00A21011">
      <w:pPr>
        <w:ind w:left="360" w:hanging="360"/>
        <w:rPr>
          <w:rFonts w:cstheme="minorHAnsi"/>
          <w:sz w:val="24"/>
          <w:szCs w:val="24"/>
        </w:rPr>
      </w:pPr>
    </w:p>
    <w:p w14:paraId="3D88B465" w14:textId="77777777" w:rsidR="005F5FC6" w:rsidRPr="00A21011" w:rsidRDefault="005F5FC6" w:rsidP="00A21011">
      <w:pPr>
        <w:numPr>
          <w:ilvl w:val="0"/>
          <w:numId w:val="2"/>
        </w:numPr>
        <w:spacing w:after="0" w:line="240" w:lineRule="auto"/>
        <w:ind w:left="360"/>
        <w:rPr>
          <w:rFonts w:cstheme="minorHAnsi"/>
          <w:sz w:val="24"/>
          <w:szCs w:val="24"/>
        </w:rPr>
      </w:pPr>
      <w:r w:rsidRPr="00A21011">
        <w:rPr>
          <w:rFonts w:cstheme="minorHAnsi"/>
          <w:sz w:val="24"/>
          <w:szCs w:val="24"/>
        </w:rPr>
        <w:t>Help your team’s parents regain control if they get inappropriately carried away with their emotions and graciously accept these reminders when offered by other parents.</w:t>
      </w:r>
    </w:p>
    <w:p w14:paraId="407D54FE" w14:textId="77777777" w:rsidR="005F5FC6" w:rsidRPr="00A21011" w:rsidRDefault="005F5FC6" w:rsidP="00A21011">
      <w:pPr>
        <w:ind w:left="360" w:hanging="360"/>
        <w:rPr>
          <w:rFonts w:cstheme="minorHAnsi"/>
          <w:sz w:val="24"/>
          <w:szCs w:val="24"/>
        </w:rPr>
      </w:pPr>
    </w:p>
    <w:p w14:paraId="233266FF" w14:textId="77777777" w:rsidR="005F5FC6" w:rsidRPr="00A21011" w:rsidRDefault="005F5FC6" w:rsidP="00A21011">
      <w:pPr>
        <w:numPr>
          <w:ilvl w:val="0"/>
          <w:numId w:val="2"/>
        </w:numPr>
        <w:spacing w:after="0" w:line="240" w:lineRule="auto"/>
        <w:ind w:left="360"/>
        <w:rPr>
          <w:rFonts w:cstheme="minorHAnsi"/>
          <w:sz w:val="24"/>
          <w:szCs w:val="24"/>
        </w:rPr>
      </w:pPr>
      <w:r w:rsidRPr="00A21011">
        <w:rPr>
          <w:rFonts w:cstheme="minorHAnsi"/>
          <w:sz w:val="24"/>
          <w:szCs w:val="24"/>
        </w:rPr>
        <w:t>Be supportive and accept wins and losses. Give positive feedback to players.</w:t>
      </w:r>
    </w:p>
    <w:p w14:paraId="5FA60C7E" w14:textId="77777777" w:rsidR="005F5FC6" w:rsidRPr="00A21011" w:rsidRDefault="005F5FC6" w:rsidP="00A21011">
      <w:pPr>
        <w:ind w:left="360" w:hanging="360"/>
        <w:rPr>
          <w:rFonts w:cstheme="minorHAnsi"/>
          <w:sz w:val="24"/>
          <w:szCs w:val="24"/>
        </w:rPr>
      </w:pPr>
    </w:p>
    <w:p w14:paraId="003A1F09" w14:textId="77777777" w:rsidR="005F5FC6" w:rsidRPr="00A21011" w:rsidRDefault="005F5FC6" w:rsidP="00A21011">
      <w:pPr>
        <w:numPr>
          <w:ilvl w:val="0"/>
          <w:numId w:val="2"/>
        </w:numPr>
        <w:spacing w:after="0" w:line="240" w:lineRule="auto"/>
        <w:ind w:left="360"/>
        <w:rPr>
          <w:rFonts w:cstheme="minorHAnsi"/>
          <w:sz w:val="24"/>
          <w:szCs w:val="24"/>
        </w:rPr>
      </w:pPr>
      <w:r w:rsidRPr="00A21011">
        <w:rPr>
          <w:rFonts w:cstheme="minorHAnsi"/>
          <w:sz w:val="24"/>
          <w:szCs w:val="24"/>
        </w:rPr>
        <w:t>Do not coach. Leave the coaching to the coaches.</w:t>
      </w:r>
    </w:p>
    <w:p w14:paraId="50C546E7" w14:textId="77777777" w:rsidR="005F5FC6" w:rsidRPr="00A21011" w:rsidRDefault="005F5FC6" w:rsidP="00A21011">
      <w:pPr>
        <w:ind w:left="360" w:hanging="360"/>
        <w:rPr>
          <w:rFonts w:cstheme="minorHAnsi"/>
          <w:sz w:val="24"/>
          <w:szCs w:val="24"/>
        </w:rPr>
      </w:pPr>
    </w:p>
    <w:p w14:paraId="3B3DF352" w14:textId="77777777" w:rsidR="005F5FC6" w:rsidRPr="00A21011" w:rsidRDefault="005F5FC6" w:rsidP="00A21011">
      <w:pPr>
        <w:numPr>
          <w:ilvl w:val="0"/>
          <w:numId w:val="2"/>
        </w:numPr>
        <w:spacing w:after="0" w:line="240" w:lineRule="auto"/>
        <w:ind w:left="360"/>
        <w:rPr>
          <w:rFonts w:cstheme="minorHAnsi"/>
          <w:sz w:val="24"/>
          <w:szCs w:val="24"/>
        </w:rPr>
      </w:pPr>
      <w:r w:rsidRPr="00A21011">
        <w:rPr>
          <w:rFonts w:cstheme="minorHAnsi"/>
          <w:sz w:val="24"/>
          <w:szCs w:val="24"/>
        </w:rPr>
        <w:t>Interact positively with parents of opposing team or do not interact with them at all.</w:t>
      </w:r>
    </w:p>
    <w:p w14:paraId="52AC6C20" w14:textId="77777777" w:rsidR="005F5FC6" w:rsidRPr="00A21011" w:rsidRDefault="005F5FC6" w:rsidP="00A21011">
      <w:pPr>
        <w:ind w:left="360" w:hanging="360"/>
        <w:rPr>
          <w:rFonts w:cstheme="minorHAnsi"/>
          <w:sz w:val="24"/>
          <w:szCs w:val="24"/>
        </w:rPr>
      </w:pPr>
    </w:p>
    <w:p w14:paraId="3BBCF193" w14:textId="14F1FFD9" w:rsidR="005F5FC6" w:rsidRDefault="005F5FC6" w:rsidP="00A21011">
      <w:pPr>
        <w:numPr>
          <w:ilvl w:val="0"/>
          <w:numId w:val="2"/>
        </w:numPr>
        <w:spacing w:after="0" w:line="240" w:lineRule="auto"/>
        <w:ind w:left="360"/>
        <w:rPr>
          <w:rFonts w:cstheme="minorHAnsi"/>
          <w:sz w:val="24"/>
          <w:szCs w:val="24"/>
        </w:rPr>
      </w:pPr>
      <w:r w:rsidRPr="00A21011">
        <w:rPr>
          <w:rFonts w:cstheme="minorHAnsi"/>
          <w:sz w:val="24"/>
          <w:szCs w:val="24"/>
        </w:rPr>
        <w:t>Do not openly or directly criticize the referee before, during or after games.</w:t>
      </w:r>
    </w:p>
    <w:p w14:paraId="0D39D5F4" w14:textId="77777777" w:rsidR="00A21011" w:rsidRDefault="00A21011" w:rsidP="00A21011">
      <w:pPr>
        <w:pStyle w:val="ListParagraph"/>
        <w:rPr>
          <w:rFonts w:cstheme="minorHAnsi"/>
          <w:sz w:val="24"/>
          <w:szCs w:val="24"/>
        </w:rPr>
      </w:pPr>
    </w:p>
    <w:p w14:paraId="22F0DC22" w14:textId="088308D0" w:rsidR="00A21011" w:rsidRPr="00A21011" w:rsidRDefault="00A21011" w:rsidP="00A21011">
      <w:pPr>
        <w:numPr>
          <w:ilvl w:val="0"/>
          <w:numId w:val="2"/>
        </w:numPr>
        <w:spacing w:after="0" w:line="240" w:lineRule="auto"/>
        <w:ind w:left="360"/>
        <w:rPr>
          <w:rFonts w:cstheme="minorHAnsi"/>
          <w:sz w:val="24"/>
          <w:szCs w:val="24"/>
        </w:rPr>
      </w:pPr>
      <w:r>
        <w:rPr>
          <w:rFonts w:cstheme="minorHAnsi"/>
          <w:sz w:val="24"/>
          <w:szCs w:val="24"/>
        </w:rPr>
        <w:t>Do not enter the field of play for any reason other than when approved by a referee for an injury.</w:t>
      </w:r>
      <w:bookmarkStart w:id="0" w:name="_GoBack"/>
      <w:bookmarkEnd w:id="0"/>
    </w:p>
    <w:p w14:paraId="5A8C6819" w14:textId="77777777" w:rsidR="005F5FC6" w:rsidRPr="00A21011" w:rsidRDefault="005F5FC6" w:rsidP="00A21011">
      <w:pPr>
        <w:ind w:left="360" w:hanging="360"/>
        <w:rPr>
          <w:rFonts w:cstheme="minorHAnsi"/>
          <w:sz w:val="24"/>
          <w:szCs w:val="24"/>
        </w:rPr>
      </w:pPr>
    </w:p>
    <w:p w14:paraId="57825CCD" w14:textId="77777777" w:rsidR="005F5FC6" w:rsidRPr="00A21011" w:rsidRDefault="005F5FC6" w:rsidP="00A21011">
      <w:pPr>
        <w:numPr>
          <w:ilvl w:val="0"/>
          <w:numId w:val="2"/>
        </w:numPr>
        <w:spacing w:after="0" w:line="240" w:lineRule="auto"/>
        <w:ind w:left="360"/>
        <w:rPr>
          <w:rFonts w:cstheme="minorHAnsi"/>
          <w:sz w:val="24"/>
          <w:szCs w:val="24"/>
        </w:rPr>
      </w:pPr>
      <w:r w:rsidRPr="00A21011">
        <w:rPr>
          <w:rFonts w:cstheme="minorHAnsi"/>
          <w:sz w:val="24"/>
          <w:szCs w:val="24"/>
        </w:rPr>
        <w:t>If a parent/spectator openly or directly criticizes the referee, opposing coach or players or is inappropriate with his/her sideline sportsmanship, the referee has the authority to (1st) warn the coach of the problems on the sidelines form the fans. If the behavior continues the referee has the authority to (2nd) award a PK to the opposing team.</w:t>
      </w:r>
    </w:p>
    <w:p w14:paraId="3F2EF685" w14:textId="77777777" w:rsidR="005F5FC6" w:rsidRPr="00A21011" w:rsidRDefault="005F5FC6" w:rsidP="00A21011">
      <w:pPr>
        <w:ind w:left="360" w:hanging="360"/>
        <w:rPr>
          <w:rFonts w:cstheme="minorHAnsi"/>
          <w:sz w:val="24"/>
          <w:szCs w:val="24"/>
        </w:rPr>
      </w:pPr>
    </w:p>
    <w:p w14:paraId="07B42230" w14:textId="77777777" w:rsidR="005F5FC6" w:rsidRPr="00A21011" w:rsidRDefault="005F5FC6" w:rsidP="00A21011">
      <w:pPr>
        <w:numPr>
          <w:ilvl w:val="0"/>
          <w:numId w:val="2"/>
        </w:numPr>
        <w:spacing w:after="0" w:line="240" w:lineRule="auto"/>
        <w:ind w:left="360"/>
        <w:rPr>
          <w:rFonts w:cstheme="minorHAnsi"/>
          <w:sz w:val="24"/>
          <w:szCs w:val="24"/>
        </w:rPr>
      </w:pPr>
      <w:r w:rsidRPr="00A21011">
        <w:rPr>
          <w:rFonts w:cstheme="minorHAnsi"/>
          <w:sz w:val="24"/>
          <w:szCs w:val="24"/>
        </w:rPr>
        <w:t>Any RHSC Board member has the authority to stop any game to regain sportsmanship of the players, coaches and spectators.  Warning followed up with the cancellation of the game may be the result if the behavior is not corrected after the warning.</w:t>
      </w:r>
    </w:p>
    <w:p w14:paraId="2490450F" w14:textId="77777777" w:rsidR="005F5FC6" w:rsidRPr="00A21011" w:rsidRDefault="005F5FC6" w:rsidP="00A21011">
      <w:pPr>
        <w:ind w:left="360" w:hanging="360"/>
        <w:rPr>
          <w:rFonts w:cstheme="minorHAnsi"/>
          <w:sz w:val="24"/>
          <w:szCs w:val="24"/>
        </w:rPr>
      </w:pPr>
    </w:p>
    <w:p w14:paraId="4DB61E13" w14:textId="77777777" w:rsidR="005F5FC6" w:rsidRPr="00A21011" w:rsidRDefault="005F5FC6" w:rsidP="00A21011">
      <w:pPr>
        <w:numPr>
          <w:ilvl w:val="0"/>
          <w:numId w:val="2"/>
        </w:numPr>
        <w:spacing w:after="0" w:line="240" w:lineRule="auto"/>
        <w:ind w:left="360"/>
        <w:rPr>
          <w:rFonts w:cstheme="minorHAnsi"/>
          <w:sz w:val="24"/>
          <w:szCs w:val="24"/>
        </w:rPr>
      </w:pPr>
      <w:r w:rsidRPr="00A21011">
        <w:rPr>
          <w:rFonts w:cstheme="minorHAnsi"/>
          <w:sz w:val="24"/>
          <w:szCs w:val="24"/>
        </w:rPr>
        <w:t>Any parent/spectator, who touches, bumps, physically contacts or verbally abuses a game official or RHSC Board member, shall be guilty of violent conduct and immediately suspended from the Shorty Cox Sports Complex and the RHSC League for a minimum of one year and potentially suspended permanently.</w:t>
      </w:r>
    </w:p>
    <w:p w14:paraId="5EAC9FA2" w14:textId="77777777" w:rsidR="005F5FC6" w:rsidRPr="00A21011" w:rsidRDefault="005F5FC6" w:rsidP="00A21011">
      <w:pPr>
        <w:ind w:left="360" w:hanging="360"/>
        <w:rPr>
          <w:rFonts w:cstheme="minorHAnsi"/>
          <w:sz w:val="24"/>
          <w:szCs w:val="24"/>
        </w:rPr>
      </w:pPr>
    </w:p>
    <w:p w14:paraId="1F74F6CD" w14:textId="77777777" w:rsidR="005F5FC6" w:rsidRPr="00A21011" w:rsidRDefault="005F5FC6" w:rsidP="00A21011">
      <w:pPr>
        <w:numPr>
          <w:ilvl w:val="0"/>
          <w:numId w:val="2"/>
        </w:numPr>
        <w:spacing w:after="0" w:line="240" w:lineRule="auto"/>
        <w:ind w:left="360"/>
        <w:rPr>
          <w:rFonts w:cstheme="minorHAnsi"/>
          <w:sz w:val="24"/>
          <w:szCs w:val="24"/>
        </w:rPr>
      </w:pPr>
      <w:r w:rsidRPr="00A21011">
        <w:rPr>
          <w:rFonts w:cstheme="minorHAnsi"/>
          <w:sz w:val="24"/>
          <w:szCs w:val="24"/>
        </w:rPr>
        <w:t>Any formal complaint shall only be done in writing to the RHSC Board by email or mail. Recognize that many of the referees are young and are learning to referee. Support their learning efforts as you do youth players because without them there is no game.</w:t>
      </w:r>
    </w:p>
    <w:p w14:paraId="10841C5D" w14:textId="77777777" w:rsidR="005F5FC6" w:rsidRPr="00A21011" w:rsidRDefault="005F5FC6" w:rsidP="00A21011">
      <w:pPr>
        <w:ind w:left="360" w:hanging="360"/>
        <w:rPr>
          <w:rFonts w:cstheme="minorHAnsi"/>
          <w:sz w:val="24"/>
          <w:szCs w:val="24"/>
        </w:rPr>
      </w:pPr>
    </w:p>
    <w:sectPr w:rsidR="005F5FC6" w:rsidRPr="00A21011" w:rsidSect="00A210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0C27"/>
    <w:multiLevelType w:val="hybridMultilevel"/>
    <w:tmpl w:val="E564E4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B4CA5"/>
    <w:multiLevelType w:val="hybridMultilevel"/>
    <w:tmpl w:val="0568AE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FC6"/>
    <w:rsid w:val="005F5FC6"/>
    <w:rsid w:val="00A21011"/>
    <w:rsid w:val="00B5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AEAF"/>
  <w15:chartTrackingRefBased/>
  <w15:docId w15:val="{F3C9AFC5-8BA2-4DEE-8D65-24227FDB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Kaba</dc:creator>
  <cp:keywords/>
  <dc:description/>
  <cp:lastModifiedBy>Heather Kaba</cp:lastModifiedBy>
  <cp:revision>1</cp:revision>
  <dcterms:created xsi:type="dcterms:W3CDTF">2020-02-24T23:20:00Z</dcterms:created>
  <dcterms:modified xsi:type="dcterms:W3CDTF">2020-02-24T23:38:00Z</dcterms:modified>
</cp:coreProperties>
</file>